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0C" w:rsidRPr="0082520C" w:rsidRDefault="0082520C" w:rsidP="0082520C">
      <w:pPr>
        <w:shd w:val="clear" w:color="auto" w:fill="FFFFFF"/>
        <w:spacing w:after="0" w:line="240" w:lineRule="auto"/>
        <w:ind w:left="10" w:right="2" w:hanging="1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Принято: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</w:t>
      </w:r>
      <w:r w:rsidRPr="0082520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</w:t>
      </w:r>
      <w:r w:rsidRPr="0082520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Утверждаю: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left="10" w:right="2" w:hanging="1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Решением педагогического совета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</w:t>
      </w:r>
      <w:r w:rsidRPr="0082520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Директор МБОУ СОШ №8 с</w:t>
      </w:r>
      <w:proofErr w:type="gramStart"/>
      <w:r w:rsidRPr="0082520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.А</w:t>
      </w:r>
      <w:proofErr w:type="gramEnd"/>
      <w:r w:rsidRPr="0082520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ур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left="10" w:right="2" w:hanging="1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МБОУ СОШ №8 с</w:t>
      </w:r>
      <w:proofErr w:type="gramStart"/>
      <w:r w:rsidRPr="0082520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.А</w:t>
      </w:r>
      <w:proofErr w:type="gramEnd"/>
      <w:r w:rsidRPr="0082520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ур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</w:t>
      </w:r>
      <w:r w:rsidRPr="0082520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О.И.Корнева __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__</w:t>
      </w:r>
      <w:r w:rsidRPr="0082520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__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left="10" w:right="2" w:hanging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</w:t>
      </w:r>
      <w:r w:rsidRPr="0082520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ротокол № </w:t>
      </w:r>
      <w:r w:rsidRPr="0082520C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  <w:t>1</w:t>
      </w:r>
      <w:r w:rsidRPr="0082520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gramStart"/>
      <w:r w:rsidRPr="0082520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82520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________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left="10" w:right="2" w:hanging="1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2520C" w:rsidRDefault="0082520C" w:rsidP="0082520C">
      <w:pPr>
        <w:shd w:val="clear" w:color="auto" w:fill="FFFFFF"/>
        <w:spacing w:after="0" w:line="240" w:lineRule="auto"/>
        <w:ind w:left="10" w:right="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520C" w:rsidRPr="0082520C" w:rsidRDefault="0082520C" w:rsidP="0082520C">
      <w:pPr>
        <w:shd w:val="clear" w:color="auto" w:fill="FFFFFF"/>
        <w:spacing w:after="0" w:line="240" w:lineRule="auto"/>
        <w:ind w:left="10" w:right="2" w:hanging="10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left="818" w:right="752" w:hanging="10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формах, периодичности, порядке проведения промежуточной аттестации и осуществлении текущего контроля успеваемости обучающихся</w:t>
      </w:r>
    </w:p>
    <w:p w:rsidR="0082520C" w:rsidRPr="0082520C" w:rsidRDefault="0082520C" w:rsidP="008252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2520C" w:rsidRPr="0082520C" w:rsidRDefault="0082520C" w:rsidP="008252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1.Настоящее Положение о формах, периодичности, порядке проведения промежуточной аттестации и осуществлении текущего контроля успеваемости обучающихся (далее – Положение) разработано в соответствии с  Федеральным законом от 29.12.201</w:t>
      </w:r>
      <w:r w:rsidR="00C65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273-ФЗ «Об образовании в Российской Федерации», Трудовым Кодексом Российской Федерации, приказом </w:t>
      </w:r>
      <w:proofErr w:type="spellStart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России от 14.02.2014 № 115 «Об утверждении Порядка заполнения, учета и выдачи аттестатов об основном общем и среднем общем образовании и их дубликатов</w:t>
      </w:r>
      <w:proofErr w:type="gramEnd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proofErr w:type="gramStart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Минтруда России от 18.10.2013 № 544-н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№ 30550), постановлением Главного государственного санитарного врача Российской Федерации от 2</w:t>
      </w:r>
      <w:r w:rsidR="00C6587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6587C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C6587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№ </w:t>
      </w:r>
      <w:r w:rsidR="00C65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 «Об утверждении </w:t>
      </w: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Санитарно-эпидемически</w:t>
      </w:r>
      <w:r w:rsidR="00C6587C">
        <w:rPr>
          <w:rFonts w:ascii="Times New Roman" w:eastAsia="Times New Roman" w:hAnsi="Times New Roman" w:cs="Times New Roman"/>
          <w:color w:val="000000"/>
          <w:sz w:val="24"/>
          <w:szCs w:val="24"/>
        </w:rPr>
        <w:t>х требований к организации воспитания и обучения, отдыха и оздоровления детей и молодежи»</w:t>
      </w: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приказом Министерства образования и</w:t>
      </w:r>
      <w:proofErr w:type="gramEnd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науки Российской  Федерации от </w:t>
      </w:r>
      <w:r w:rsidR="00C6587C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.08.20</w:t>
      </w:r>
      <w:r w:rsidR="00C6587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C6587C">
        <w:rPr>
          <w:rFonts w:ascii="Times New Roman" w:eastAsia="Times New Roman" w:hAnsi="Times New Roman" w:cs="Times New Roman"/>
          <w:color w:val="000000"/>
          <w:sz w:val="24"/>
          <w:szCs w:val="24"/>
        </w:rPr>
        <w:t>442</w:t>
      </w: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 и среднего общего образования», постановлением Главного государственного санитарного врача Российской Федерации от 10.07.2015 №26 « Об утверждении </w:t>
      </w:r>
      <w:proofErr w:type="spellStart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2.4.2.3286-15 «Санитарно-эпидемиологические требования к</w:t>
      </w:r>
      <w:r w:rsidR="00C65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условиям и организации обучения и воспитания в организациях, осуществляющих образовательную деятельность по адаптированным основным </w:t>
      </w:r>
      <w:proofErr w:type="gramStart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общеобразовательным программам для обучающихся с ограниченными возможностями здоровья (вместе с </w:t>
      </w:r>
      <w:proofErr w:type="spellStart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2.4.2.3286-15.), приказом </w:t>
      </w:r>
      <w:proofErr w:type="spellStart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</w:t>
      </w:r>
      <w:r w:rsidR="009C752C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9C752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9C752C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№ </w:t>
      </w:r>
      <w:r w:rsidR="009C752C">
        <w:rPr>
          <w:rFonts w:ascii="Times New Roman" w:eastAsia="Times New Roman" w:hAnsi="Times New Roman" w:cs="Times New Roman"/>
          <w:color w:val="000000"/>
          <w:sz w:val="24"/>
          <w:szCs w:val="24"/>
        </w:rPr>
        <w:t>1598</w:t>
      </w: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федерального государственного  образовательного стандарта начального общего образования  обучающихся с ограниченными возможностями здоровья», приказом </w:t>
      </w:r>
      <w:proofErr w:type="spellStart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России от 06.10.2009 № 373 (ред. от 31.12.2015) «Об утверждении и введении в действие федерального государственного образовательного стандарта начального общего образования», приказом </w:t>
      </w:r>
      <w:proofErr w:type="spellStart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17.12.2010</w:t>
      </w:r>
      <w:proofErr w:type="gramEnd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proofErr w:type="gramStart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1897</w:t>
      </w:r>
      <w:proofErr w:type="gramEnd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ред. от</w:t>
      </w:r>
      <w:proofErr w:type="gramEnd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31.12.2015</w:t>
      </w:r>
      <w:proofErr w:type="gramEnd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) «</w:t>
      </w:r>
      <w:proofErr w:type="gramStart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proofErr w:type="gramEnd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утверждении</w:t>
      </w:r>
      <w:proofErr w:type="gramEnd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государственного образовательного стандарта основного общего образования», приказом </w:t>
      </w:r>
      <w:proofErr w:type="spellStart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России от 17.05.2012 № 413 (ред. от 31.12.2015) «Об утверждении федерального государственного образовательного стандарта среднего общего образования», приказом </w:t>
      </w:r>
      <w:proofErr w:type="spellStart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 от 05.03.2004 № 1089 «Об утверждении Федерального компонента государственного образовательного стандарта начального общего</w:t>
      </w:r>
      <w:proofErr w:type="gramEnd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, основного общего, среднего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(полного) общего образования» </w:t>
      </w: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и уставом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БОУ СОШ № 8 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520C" w:rsidRPr="0082520C" w:rsidRDefault="0082520C" w:rsidP="008252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определяет формы, периодичность, порядок проведения промежуточной аттестации и осуществления текущего контроля успеваемости  обучающихся в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БОУ СОШ №8 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520C" w:rsidRPr="0082520C" w:rsidRDefault="0082520C" w:rsidP="008252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Текущий контроль успеваемости и промежуточная аттестация являются частью </w:t>
      </w:r>
      <w:proofErr w:type="spellStart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внутришкольной</w:t>
      </w:r>
      <w:proofErr w:type="spellEnd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оценки качества образования в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БОУ СОШ №8 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</w:t>
      </w: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общего образования и адаптированной основной образовательной программы соответствующего уровня общего образования.</w:t>
      </w:r>
    </w:p>
    <w:p w:rsidR="0082520C" w:rsidRPr="0082520C" w:rsidRDefault="0082520C" w:rsidP="008252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настоящем Положении применяются следующие понятия:</w:t>
      </w:r>
    </w:p>
    <w:p w:rsidR="0082520C" w:rsidRPr="0082520C" w:rsidRDefault="0082520C" w:rsidP="008252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 контроль успеваемости обучающихся - регулярная оценка педагогическими работниками и/или иными уполномоченными работниками образовательной организации уровня достижения обучающимися установленных на определенных этапах образовательной деятельности планируемых результатов освоения основных образовательных программ начального, основного, среднего общего образования и адаптированных основных образовательных программ начального и  основного общего образования.</w:t>
      </w:r>
    </w:p>
    <w:p w:rsidR="0082520C" w:rsidRPr="0082520C" w:rsidRDefault="0082520C" w:rsidP="008252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Промежуточная аттестация </w:t>
      </w:r>
      <w:proofErr w:type="gramStart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оценка уровня освоения обучающимися образовательной программы (начального, основного, среднего общего образования), в том числе отдельной части или всего объема учебного предмета, курса образовательной программы.</w:t>
      </w:r>
    </w:p>
    <w:p w:rsidR="0082520C" w:rsidRPr="0082520C" w:rsidRDefault="0082520C" w:rsidP="008252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Результаты, полученные в ходе текущего контроля успеваемости и промежуточной  аттестации за отчетный период (учебный год, полугодие, четверть), являются документальной основой для составления ежегодного публичного доклада руководителя о результатах деятельности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БОУ СОШ №8 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отчета о </w:t>
      </w:r>
      <w:proofErr w:type="spellStart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самообследовании</w:t>
      </w:r>
      <w:proofErr w:type="spellEnd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публикуются на сайте в установленном порядке с соблюдением положений Федерального закона от 27.07.2006 № 152- ФЗ «О персональных данных».</w:t>
      </w:r>
    </w:p>
    <w:p w:rsidR="0082520C" w:rsidRPr="0082520C" w:rsidRDefault="0082520C" w:rsidP="008252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отношений: педагоги, обучающиеся и их родители (законные представители), коллегиальные органы управления, экспертные комиссии при проведении процедур лицензирования и аккредитации, учредитель.</w:t>
      </w:r>
    </w:p>
    <w:p w:rsidR="0082520C" w:rsidRPr="0082520C" w:rsidRDefault="0082520C" w:rsidP="008252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формах, периодичности, порядке проведения промежуточной аттестации и осуществления текущего контроля успеваемости обучающихся принимается педагогическим советом, согласовывается с представительным органом родителей и утверждается приказом директора школы.</w:t>
      </w:r>
    </w:p>
    <w:p w:rsidR="0082520C" w:rsidRPr="0082520C" w:rsidRDefault="0082520C" w:rsidP="008252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Положение в установленном порядке могут вноситься изменения и (или) дополнения.</w:t>
      </w:r>
    </w:p>
    <w:p w:rsidR="0082520C" w:rsidRDefault="0082520C" w:rsidP="0082520C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25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2.Содержание, формы и порядок проведения текущего контроля 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right="-1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успеваемости </w:t>
      </w:r>
      <w:proofErr w:type="gramStart"/>
      <w:r w:rsidRPr="00825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82520C" w:rsidRPr="0082520C" w:rsidRDefault="0082520C" w:rsidP="009C75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текущего контроля успеваемости обучающихся (далее – текущий контроль) является своевременное реагирование педагогических работников на отклонение от заданных федеральными государственными образовательными стандартами общего образования, в том числе для обучающихся с ОВЗ, требований к планируемым результатам освоения обучающимися учебных предметов, курсов, предусмотренных образовательной программой, определение степени освоения обучающимися основной образовательной программы соответствующего уровня общего образования или адаптированной  основной образовательной программы соответствующего уровня</w:t>
      </w:r>
      <w:proofErr w:type="gramEnd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образования в течение учебного года по всем учебным предметам, курсам учебного плана во всех классах/группах; коррекция рабочих программ учебных предметов, курсов в зависимости от анализа темпа, качества, особенностей освоения изученного материала; предупреждение неуспеваемости;</w:t>
      </w:r>
    </w:p>
    <w:p w:rsidR="0082520C" w:rsidRPr="0082520C" w:rsidRDefault="0082520C" w:rsidP="009C752C">
      <w:pPr>
        <w:shd w:val="clear" w:color="auto" w:fill="FFFFFF"/>
        <w:spacing w:after="0" w:line="240" w:lineRule="auto"/>
        <w:ind w:left="-16" w:firstLine="867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="00104E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Текущий контроль осуществляет педагог, реализующий соответствующую часть образовательной программы в соответствии со своими должностными обязанностями,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том числе текстовые редакторы и электронные таблицы в своей деятельности. Осуществляет </w:t>
      </w:r>
      <w:proofErr w:type="spellStart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контрольнооценочную</w:t>
      </w:r>
      <w:proofErr w:type="spellEnd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 в образовательном процессе с использованием </w:t>
      </w: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11.Осуществляется поурочный, тематический, по учебным четвертям, текущий контроль в форме: стандартизированные письменные работы, творческие работы,  словарные диктанты, диктанты с грамматическим заданием, контрольных диктантов, контрольное списывание, изложение, сочинение, проверка техники чтения, тестирование, сдача нормативов по физической культуре, защита рефератов, проектов, зачетных занятий, проверочных работ.</w:t>
      </w:r>
      <w:proofErr w:type="gramEnd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Контрольных работ, лабораторных работ, иное.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12.Периодичность и формы текущего контроля определяются педагогами самостоятельно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обучающихся соответствующего класса/группы, содержанием образовательной программы, используемых образовательных технологий и фиксируются в рабочих программах учебных предметов, курсов, реализуемых основных образовательных программ.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13.При проведении текущего контроля педагоги могут использовать только те оценочные (контрольно-измерительные) материалы, перечень и содержание которых утверждены в составе реализуемых в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БОУ СОШ №8 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основных образовательных программ.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14.Результаты текущего контроля фиксируются в электронном журнале.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15.Текущий контроль успеваемости обучающихся 1 класса в течение учебного года осуществляется без фиксации достижений обучающихся в виде отметок по пятибалльной шкале, допустимо использовать только положительную и не различимую по уровням фиксацию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/не освоено).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16.Текущий контроль успеваемости обучающих по учебным предметам 2-11 классах осуществляется в виде отметок по пятибалльной шкале.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17.Текущий контроль успеваемости обучающихся по предмету «Основы религиозной культуры и светской этики» осуществляется без фиксации достижений обучающихся в виде отметок по пятибалльной шкале, используется только положительная и не различимая по уровням фиксация (освоено/</w:t>
      </w:r>
      <w:proofErr w:type="spellStart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неосвоено</w:t>
      </w:r>
      <w:proofErr w:type="spellEnd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left="10" w:right="-2" w:hanging="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18.Текущий контроль успеваемости обучающихся по учебным и элективным курсам осуществляется без фиксации достижений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виде отметок по пятибалльной </w:t>
      </w: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шкале, используется только положительная и не различимая по уровням фиксация (зачет/не зачет).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19.Текущий контроль успеваемости обучающихся по курсам внеурочной деятельности осуществляется без фиксации достижений обучающихся в виде отметок по пятибалльной шкале, используется только положительная и не различимая по уровням  фиксация (освоено/</w:t>
      </w:r>
      <w:proofErr w:type="spellStart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неосвоено</w:t>
      </w:r>
      <w:proofErr w:type="spellEnd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20.По итогам текущего контроля за учебный период (четверть) выставляется отметка, которая выводится как среднеарифметическое, округленное по правилам математики до целого числа.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21.Отметка при аттестации за четверть выставляется при наличии трех и более текущих оценок за соответствующую четверть при условии, что </w:t>
      </w:r>
      <w:proofErr w:type="gramStart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пропущено более 2/3 от общего количества уроков.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22.Обучающимся, имеющим по уважительной причине количество пропущенных уроков более 2/3 от общего количества уроков четверти, четвертная аттестация может быть продлена по согласованию с родителями (законными представителями) обучающихся.</w:t>
      </w:r>
      <w:proofErr w:type="gramEnd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Обучающиеся, имеющие количество пропущенных уроков более 2/3 от общего количества уроков четверти, могут быть аттестованы при условии усвоения ими учебной программы по данному предмету за четверть.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23.Обучающиеся, временно находящиеся в медицинских, реабилитационных организациях, </w:t>
      </w:r>
      <w:proofErr w:type="gramStart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осуществляющих</w:t>
      </w:r>
      <w:proofErr w:type="gramEnd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образовательную деятельность, находящиеся на спортивно- тренировочных сборах и т. д. аттестуются на основе их аттестации в этих организациях. Оценки из выписки ведомости оценок заносятся в классный журнал. </w:t>
      </w:r>
      <w:proofErr w:type="gramStart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временно находящиеся на спортивно-тренировочных сборах. В медицинских, </w:t>
      </w: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профилактических организациях, не проводящих обучение, обязаны сдать зачеты по пропущенным темам.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24.Педагоги доводят результаты текущей успеваемости до сведения обучающихся, родителей (законных представителей) обучающихся на классных ученических и родительских собраниях. Для информирования родителей (законных представителей) обучающихся об итогах текущей успеваемости используются: дневник, ведомости оценок, уведомления.</w:t>
      </w:r>
    </w:p>
    <w:p w:rsidR="0082520C" w:rsidRPr="0082520C" w:rsidRDefault="0082520C" w:rsidP="008252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left="174" w:hanging="10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3.Содержание, формы и порядок проведения промежуточной аттестации </w:t>
      </w:r>
      <w:proofErr w:type="gramStart"/>
      <w:r w:rsidRPr="00825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825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2520C" w:rsidRPr="0082520C" w:rsidRDefault="0082520C" w:rsidP="008252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25.Целью промежуточной аттестации обучающихся является определение степени освоения ими учебного материала по пройденным учебным предметам, курсам в рамках освоения основных образовательных программ общего образования (по уровням общего образования) за учебный год для принятия решения о переводе обучающихся в следующий класс или об их допуске к итоговой аттестации.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26.Промежуточная аттестация проводится по каждому учебному предмету, учебному и элективному курсу, курсу внеурочной деятельности по итогам учебного года.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27.Промежуточную аттестацию проходят в обязательном порядке все обучающиеся, осваивающие основные образовательные программы начального, основного общего, среднего общего образования и адаптированные образовательные программы начального, основного общего образования во всех формах обучения, а также обучающиеся, осваивающие образовательные программы по индивидуальным учебным планам.</w:t>
      </w:r>
    </w:p>
    <w:p w:rsidR="0082520C" w:rsidRPr="0082520C" w:rsidRDefault="0082520C" w:rsidP="00104EFF">
      <w:pPr>
        <w:shd w:val="clear" w:color="auto" w:fill="FFFFFF"/>
        <w:spacing w:after="0" w:line="240" w:lineRule="auto"/>
        <w:ind w:left="10" w:right="-2" w:hanging="10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28.Промежуточную аттестацию могут проходить по заявлению родителей (законных представителей) обучающиеся, осваивающие основные образовательные программы:</w:t>
      </w:r>
    </w:p>
    <w:p w:rsidR="0082520C" w:rsidRPr="0082520C" w:rsidRDefault="0082520C" w:rsidP="0082520C">
      <w:pPr>
        <w:numPr>
          <w:ilvl w:val="0"/>
          <w:numId w:val="6"/>
        </w:numPr>
        <w:shd w:val="clear" w:color="auto" w:fill="FFFFFF"/>
        <w:spacing w:before="24" w:after="24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семейного образования (далее – экстерны) обучающиеся начального общего, основного общего и среднего общего образования;</w:t>
      </w:r>
    </w:p>
    <w:p w:rsidR="0082520C" w:rsidRPr="0082520C" w:rsidRDefault="0082520C" w:rsidP="0082520C">
      <w:pPr>
        <w:numPr>
          <w:ilvl w:val="0"/>
          <w:numId w:val="6"/>
        </w:numPr>
        <w:shd w:val="clear" w:color="auto" w:fill="FFFFFF"/>
        <w:spacing w:before="24" w:after="24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самообразования (далее – экстерны) обучающиеся среднего общего образования.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29.Сроки проведения промежуточной аттестации – с 1 по 25 мая текущего учебного года.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30.Оценочные (контрольно-измерительные) материалы для проведения промежуточной аттестации рассматриваются на заседаниях методических объединений и являются частью рабочих программ предметов, курсов и утверждаются в составе реализуемых основных образовательных программ.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31.При проведении промежуточной аттестации педагоги могут использовать только те оценочные (контрольно-измерительные) материалы, перечень и содержание которых утверждено в составе реализуемых в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БОУ СОШ №8 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основных образовательных программ.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32.Результаты промежуточной аттестации фиксируются в электронном журнале в соответствии с Положением о ведении электронного журнала.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33.Фиксация результатов промежуточной аттестации осуществляется по пятибалльной шкале.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33.1. В условиях дистанционного обучения или другой особой ситуации промежуточная аттестация обучающихся осуществляется с учетом среднего значения всех оценок, выставленных обучающимся  в рамках текущего контроля, проведённого в очной форме.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33.2. Результаты промежуточной аттестации выпускников уровня основного общего образования в ситуации, предусматривающей отмену государственной (итоговой) аттестации обучающихся,  освоивших основные образовательные программы основного общего образования и адаптированные основные образовательные программы основного общего образования,  используются как результат проведения итоговой аттестации.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34.Фиксация результатов промежуточной аттестации обучающихся 1 класса, обучающихся 4 класса по предмету «Основы религиозных культур и светской этики», курсам внеурочной деятельности осуществляется по системе: освоено/</w:t>
      </w:r>
      <w:proofErr w:type="spellStart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неосвоено</w:t>
      </w:r>
      <w:proofErr w:type="spellEnd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35.Фиксация результатов промежуточной аттестации обучающихся по учебным и элективным курсам, осуществляется по системе: зачет/не зачет.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36.Формами промежуточной аттестации являются: стандартизированные контрольные работы, диктанты, письменные или устные ответы на вопросы теста, зачетные занятия, результаты текущего контроля.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37.Промежуточная аттестация  по учебным предметам, курсам, дисциплинам, модулям образовательных программ, не предусматривающих  контрольно-измерительные материалы по промежуточной аттестации, проводится по результатам текущего контроля успеваемости по четвертям 1-8 класс, 10 класс как среднее арифметическое значение отметки в соответствии с правилами  математического округления.</w:t>
      </w:r>
    </w:p>
    <w:p w:rsidR="0082520C" w:rsidRDefault="0082520C" w:rsidP="0082520C">
      <w:pPr>
        <w:shd w:val="clear" w:color="auto" w:fill="FFFFFF"/>
        <w:spacing w:after="0" w:line="240" w:lineRule="auto"/>
        <w:ind w:left="-16"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38.Оценка за ответ при любой форме проведения промежуточной аттестации выставляется в соответствии с рекомендациями об оценивании знаний по каждому учебному предмету, отражающими требования федерального компонента государственного образовательного стандарта и /или федерального государственного образовательного стандарта. 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39.При пропуске </w:t>
      </w:r>
      <w:proofErr w:type="gramStart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уважительной причине более половины учебного времени, отводимого на изучение учебного предмета, курса, обучающийся имеет право ходатайствовать о переносе срока проведения промежуточной аттестации. </w:t>
      </w:r>
      <w:proofErr w:type="gramStart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случае срок проведения промежуточной аттестации определяется с учетом учебного плана на основании заявления родителей (законных представителей) обучающегося и доводится до сведения обучающегося и родителей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(законных представителей) в письменной форме не позднее 3-х рабочих дней с даты принятия решения, в том числе посредством электронной почты или другими видами почтовой связи.</w:t>
      </w:r>
      <w:proofErr w:type="gramEnd"/>
    </w:p>
    <w:p w:rsidR="0082520C" w:rsidRPr="0082520C" w:rsidRDefault="0082520C" w:rsidP="0082520C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40.Классные руководители доводят до сведения родителей (законных представителей) сведения  о результатах промежуточной аттестации обучающихся. Результаты промежуточной аттестации фиксируются педагогами в электронном журнале, протоколы хранятся в образовательной организации в течение 1года.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41.Итоги промежуточной аттестации используются в работе методических объединений, педагогического совета школы с целью принятия решений по обеспечению требуемого качества образования.</w:t>
      </w:r>
    </w:p>
    <w:p w:rsidR="0082520C" w:rsidRPr="0082520C" w:rsidRDefault="0082520C" w:rsidP="008252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2520C" w:rsidRDefault="0082520C" w:rsidP="0082520C">
      <w:pPr>
        <w:shd w:val="clear" w:color="auto" w:fill="FFFFFF"/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25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4.Особенности проведения промежуточной аттестации 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left="10" w:hanging="10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отдельных категорий обучающихся.</w:t>
      </w:r>
    </w:p>
    <w:p w:rsidR="0082520C" w:rsidRPr="0082520C" w:rsidRDefault="0082520C" w:rsidP="008252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42.Индивидуальные сроки проведения промежуточной аттестации могут быть установлены для следующих </w:t>
      </w:r>
      <w:proofErr w:type="gramStart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категорий</w:t>
      </w:r>
      <w:proofErr w:type="gramEnd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по заявлению родителей (законных представителей): для экстернов; для выезжающих на учебно-тренировочные сборы, выезжающих на российские или международные олимпиады, спортивные соревнования, конкурсы, смотры и иные подобные мероприятия; для иных обучающихся по решению педагогического совета.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43.Промежуточная аттестация обучающихся на дому детей с ОВЗ, детей, нуждающихся в длительном лечении, проводится по результатам текущего контроля успеваемости по четвертям(1-11 классы). Отметка выводится как среднее арифметическое, округленное по правилам математики до целого числа.</w:t>
      </w:r>
    </w:p>
    <w:p w:rsidR="0082520C" w:rsidRPr="0082520C" w:rsidRDefault="0082520C" w:rsidP="008252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2520C" w:rsidRDefault="0082520C" w:rsidP="0082520C">
      <w:pPr>
        <w:shd w:val="clear" w:color="auto" w:fill="FFFFFF"/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25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5.Порядок перевода </w:t>
      </w:r>
      <w:proofErr w:type="gramStart"/>
      <w:r w:rsidRPr="00825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825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следующий класс, 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left="10" w:hanging="10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принятие решений о допуске обучающихся к государственной итоговой аттестации на основании результатов промежуточной аттестации обучающихся.</w:t>
      </w:r>
    </w:p>
    <w:p w:rsidR="0082520C" w:rsidRPr="0082520C" w:rsidRDefault="0082520C" w:rsidP="008252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44.</w:t>
      </w:r>
      <w:proofErr w:type="gramStart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, освоившие образовательную программу за учебный год переводятся в следующий класс. Обучающиеся, по результатам промежуточной аттестации признанные не освоившими основную образовательную программу начального общего и (или) основного общего образования, не допускаются к обучению на следующих уровнях общего образования.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45.Неудовлетворительные результаты промежуточной аттестации по одному или нескольким учебным предметам, курсам образовательной программы или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прохождение промежуточной аттестации при отсутствии уважительных причин являются академической задолженностью.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46.</w:t>
      </w:r>
      <w:proofErr w:type="gramStart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47.</w:t>
      </w:r>
      <w:proofErr w:type="gramStart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обязаны ликвидировать академическую задолженность.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48.Образовательная организация создает условия обучающимся для ликвидации академической задолженности и обеспечивает </w:t>
      </w:r>
      <w:proofErr w:type="gramStart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своевременностью ее ликвидации.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49.Обучающиеся, имеющие академическую задолженность, вправе пройти промежуточную аттестацию по соответствующему учебному предмету, курсу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более двух раз в течение 12-</w:t>
      </w: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месяцев с момента ее возникновения. В указанный период не включается время болезни </w:t>
      </w:r>
      <w:proofErr w:type="gramStart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50.Для повторного проведения промежуточной аттестации при ликвидации академической задолженности создается комиссия. Регламент работы и состав комиссии определяются приказом руководителя образовательной организации.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51.Не допускается взимание платы с </w:t>
      </w:r>
      <w:proofErr w:type="gramStart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прохождение промежуточной аттестации.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52.Обучающиеся, не ликвидировавшие в установленные сроки академическую задолженность  по усмотрению их родителей (законных представителей) и на основании заявления могут быть: оставлены на повторное обучение; переведены на обучение по адаптированным основным образовательным программам в соответст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вии с рекомендациями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proofErr w:type="gramStart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педагогической</w:t>
      </w:r>
      <w:proofErr w:type="gramEnd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комиссии; переведены на обучение по индивидуальному учебному плану (в пределах осваиваемой образовательной программы).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53.Образовательная организация информирует родителей (законных представителей) обучающихся о необходимости принятия решения об организации дальнейшего обучения ребенка в письменной форме в 10-ти </w:t>
      </w:r>
      <w:proofErr w:type="spellStart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дневный</w:t>
      </w:r>
      <w:proofErr w:type="spellEnd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с даты не ликвидации </w:t>
      </w:r>
      <w:proofErr w:type="gramStart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академической задолженности. В случае отказа родителей принять соответствующее решение образовательная организация составляет акт и извещает </w:t>
      </w:r>
      <w:proofErr w:type="spellStart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КДНиЗП</w:t>
      </w:r>
      <w:proofErr w:type="spellEnd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неисполнении родителями (законными представителями) своих обязанностей.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54.На основании положительных результатов промежуточной аттестации обучающихся 9х, 11-х классов педагогический совет принимает решение о допуске обучающихся к государственной итоговой аттестации.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55.Обучающиеся и/или их законные представители, не согласные с результатами текущего контроля успеваемости или результатами промежуточной аттестации обучающихся, вправе обжаловать указанные результаты.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56.Оспаривание осуществляется путем подачи заявления в Комиссию по урегулированию споров между участниками образовательных отношений (в соответствии с порядком работы данной Комиссии). Заявление подается в течение двух дней после уведомления о результатах текущего контроля успеваемости и промежуточной аттестации обучающихся.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57.Заявление подается в письменной форме с указанием информации о нарушении порядка проведения текущего контроля успеваемости и промежуточной </w:t>
      </w:r>
      <w:proofErr w:type="gramStart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аттестации</w:t>
      </w:r>
      <w:proofErr w:type="gramEnd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или о несогласии с результатами текущего контроля успеваемости и промежуточной аттестации обучающихся.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58.Проверять обоснованность заявления не вправе те педагогические работники, которые принимали участие в оспариваемых результатах текущего контроля успеваемости и/или промежуточной аттестации обучающихся.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59.По результатам работы Комиссия по урегулированию споров между участниками образовательных отношений принимает решение: отклонить заявление или признать результаты текущего контроля успеваемости и промежуточной аттестации обучающихся недействительными. </w:t>
      </w:r>
      <w:proofErr w:type="gramStart"/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признания результатов текущего контроля успеваемости или промежуточной аттестации обучающихся недействительными Комиссия по урегулированию споров между участниками образовательных отношений должна определить порядок и сроки прохождения текущего контроля успеваемости или промежуточной аттестации обучающихся, результаты которых были отменены (академическая задолженность при этом не образуется) и вынести решение в соответствии с принятой системой оценивания.</w:t>
      </w:r>
      <w:proofErr w:type="gramEnd"/>
    </w:p>
    <w:p w:rsidR="0082520C" w:rsidRPr="0082520C" w:rsidRDefault="0082520C" w:rsidP="008252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left="10" w:right="2" w:hanging="10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6.Заключительные положения</w:t>
      </w: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520C" w:rsidRPr="0082520C" w:rsidRDefault="0082520C" w:rsidP="008252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60.Данное Положение принимается педагогическим советом и утверждается приказом руководителя.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61.Педагогический совет имеет право ходатайствовать о внесении изменений в данное Положение.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62.Настоящее Положение вступает в силу с момента его утверждения руководителем. Изменения, вносимые в Положение, вступают в силу в том же порядке.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20C">
        <w:rPr>
          <w:rFonts w:ascii="Times New Roman" w:eastAsia="Times New Roman" w:hAnsi="Times New Roman" w:cs="Times New Roman"/>
          <w:color w:val="000000"/>
          <w:sz w:val="24"/>
          <w:szCs w:val="24"/>
        </w:rPr>
        <w:t>63.После утверждения Положения или внесения в Положение изменений Положение размещается на официальном сайте образовательной организации. До сведения педагогических работников содержание Положения доводится под роспись.</w:t>
      </w:r>
    </w:p>
    <w:p w:rsidR="0013077C" w:rsidRDefault="0013077C"/>
    <w:sectPr w:rsidR="0013077C" w:rsidSect="0082520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A3A4C"/>
    <w:multiLevelType w:val="multilevel"/>
    <w:tmpl w:val="788E5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2B6FC2"/>
    <w:multiLevelType w:val="multilevel"/>
    <w:tmpl w:val="8ECEE7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BF7D82"/>
    <w:multiLevelType w:val="multilevel"/>
    <w:tmpl w:val="5B6C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190EEF"/>
    <w:multiLevelType w:val="multilevel"/>
    <w:tmpl w:val="41BC1A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972DA4"/>
    <w:multiLevelType w:val="multilevel"/>
    <w:tmpl w:val="B9CA1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D2228F"/>
    <w:multiLevelType w:val="multilevel"/>
    <w:tmpl w:val="EC2041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520C"/>
    <w:rsid w:val="00104EFF"/>
    <w:rsid w:val="0013077C"/>
    <w:rsid w:val="0082520C"/>
    <w:rsid w:val="009C752C"/>
    <w:rsid w:val="00C6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2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2520C"/>
  </w:style>
  <w:style w:type="paragraph" w:customStyle="1" w:styleId="c22">
    <w:name w:val="c22"/>
    <w:basedOn w:val="a"/>
    <w:rsid w:val="0082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82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2520C"/>
  </w:style>
  <w:style w:type="paragraph" w:customStyle="1" w:styleId="c5">
    <w:name w:val="c5"/>
    <w:basedOn w:val="a"/>
    <w:rsid w:val="0082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82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82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82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82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82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82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82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82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82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82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82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82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82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82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82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82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82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3397</Words>
  <Characters>19367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2021-09-22T07:08:00Z</cp:lastPrinted>
  <dcterms:created xsi:type="dcterms:W3CDTF">2021-09-22T06:34:00Z</dcterms:created>
  <dcterms:modified xsi:type="dcterms:W3CDTF">2021-09-22T07:08:00Z</dcterms:modified>
</cp:coreProperties>
</file>